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636D" w14:textId="4ED9970E" w:rsidR="00800A74" w:rsidRPr="00590DDB" w:rsidRDefault="00590DDB" w:rsidP="00AD57BC">
      <w:pPr>
        <w:jc w:val="both"/>
        <w:rPr>
          <w:rFonts w:ascii="Helvetica Neue" w:eastAsia="MyriadPro-Black" w:hAnsi="Helvetica Neue" w:cs="MyriadPro-Black"/>
          <w:color w:val="231F20"/>
          <w:sz w:val="24"/>
          <w:szCs w:val="24"/>
          <w:lang w:val="lt-LT"/>
        </w:rPr>
      </w:pPr>
      <w:r w:rsidRPr="00590DDB">
        <w:rPr>
          <w:rFonts w:ascii="Helvetica Neue" w:hAnsi="Helvetica Neue" w:cs="MyriadPro-Black"/>
          <w:color w:val="231F20"/>
          <w:sz w:val="24"/>
          <w:szCs w:val="24"/>
          <w:lang w:val="lt-LT"/>
        </w:rPr>
        <w:t>„</w:t>
      </w:r>
      <w:r w:rsidR="00416925" w:rsidRPr="00590DDB">
        <w:rPr>
          <w:rFonts w:ascii="Helvetica Neue" w:hAnsi="Helvetica Neue" w:cs="MyriadPro-Black"/>
          <w:color w:val="231F20"/>
          <w:sz w:val="24"/>
          <w:szCs w:val="24"/>
          <w:lang w:val="lt-LT"/>
        </w:rPr>
        <w:t>POP-UP</w:t>
      </w:r>
      <w:r w:rsidRPr="00590DDB">
        <w:rPr>
          <w:rFonts w:ascii="Helvetica Neue" w:hAnsi="Helvetica Neue" w:cs="MyriadPro-Black"/>
          <w:color w:val="231F20"/>
          <w:sz w:val="24"/>
          <w:szCs w:val="24"/>
          <w:lang w:val="lt-LT"/>
        </w:rPr>
        <w:t>“</w:t>
      </w:r>
      <w:r w:rsidR="00416925" w:rsidRPr="00590DDB">
        <w:rPr>
          <w:rFonts w:ascii="Helvetica Neue" w:hAnsi="Helvetica Neue" w:cs="MyriadPro-Black"/>
          <w:color w:val="231F20"/>
          <w:sz w:val="24"/>
          <w:szCs w:val="24"/>
          <w:lang w:val="lt-LT"/>
        </w:rPr>
        <w:t xml:space="preserve"> </w:t>
      </w:r>
      <w:r w:rsidRPr="00590DDB">
        <w:rPr>
          <w:rFonts w:ascii="Helvetica Neue" w:hAnsi="Helvetica Neue" w:cs="MyriadPro-Black"/>
          <w:color w:val="231F20"/>
          <w:sz w:val="24"/>
          <w:szCs w:val="24"/>
          <w:lang w:val="lt-LT"/>
        </w:rPr>
        <w:t>ŽAIDIMAS</w:t>
      </w:r>
      <w:r w:rsidR="00416925" w:rsidRPr="00590DDB">
        <w:rPr>
          <w:rFonts w:ascii="Helvetica Neue" w:eastAsia="MyriadPro-Black" w:hAnsi="Helvetica Neue" w:cs="MyriadPro-Black"/>
          <w:color w:val="231F20"/>
          <w:sz w:val="24"/>
          <w:szCs w:val="24"/>
          <w:lang w:val="lt-LT"/>
        </w:rPr>
        <w:t>,</w:t>
      </w:r>
      <w:r w:rsidR="00416925" w:rsidRPr="00590DDB">
        <w:rPr>
          <w:rFonts w:ascii="Helvetica Neue" w:hAnsi="Helvetica Neue" w:cs="MyriadPro-Black"/>
          <w:color w:val="231F20"/>
          <w:sz w:val="24"/>
          <w:szCs w:val="24"/>
          <w:lang w:val="lt-LT"/>
        </w:rPr>
        <w:t xml:space="preserve"> 4+</w:t>
      </w:r>
      <w:r w:rsidRPr="00590DDB">
        <w:rPr>
          <w:rFonts w:ascii="Helvetica Neue" w:hAnsi="Helvetica Neue" w:cs="MyriadPro-Black"/>
          <w:color w:val="231F20"/>
          <w:sz w:val="24"/>
          <w:szCs w:val="24"/>
          <w:lang w:val="lt-LT"/>
        </w:rPr>
        <w:t xml:space="preserve"> metai</w:t>
      </w:r>
    </w:p>
    <w:p w14:paraId="5D0D42E8" w14:textId="75952E92" w:rsidR="00416925" w:rsidRPr="00590DDB" w:rsidRDefault="00590DDB" w:rsidP="00AD57BC">
      <w:pPr>
        <w:jc w:val="both"/>
        <w:rPr>
          <w:rFonts w:ascii="Helvetica Neue" w:eastAsia="MyriadPro-Bold" w:hAnsi="Helvetica Neue" w:cs="MyriadPro-Bold"/>
          <w:b/>
          <w:bCs/>
          <w:color w:val="231F20"/>
          <w:lang w:val="lt-LT"/>
        </w:rPr>
      </w:pPr>
      <w:r w:rsidRPr="00590DDB">
        <w:rPr>
          <w:rFonts w:ascii="Helvetica Neue" w:hAnsi="Helvetica Neue" w:cs="MyriadPro-Bold"/>
          <w:b/>
          <w:bCs/>
          <w:color w:val="231F20"/>
          <w:lang w:val="lt-LT"/>
        </w:rPr>
        <w:t>INSTRUKCIJOS</w:t>
      </w:r>
    </w:p>
    <w:p w14:paraId="60CCB737" w14:textId="560349D4" w:rsidR="00416925" w:rsidRPr="00590DDB" w:rsidRDefault="00590DDB" w:rsidP="00AD57BC">
      <w:pPr>
        <w:jc w:val="both"/>
        <w:rPr>
          <w:rFonts w:ascii="Helvetica Neue" w:eastAsia="MyriadPro-Bold" w:hAnsi="Helvetica Neue" w:cs="MyriadPro-Bold"/>
          <w:b/>
          <w:bCs/>
          <w:color w:val="231F20"/>
          <w:sz w:val="18"/>
          <w:szCs w:val="18"/>
          <w:lang w:val="lt-LT"/>
        </w:rPr>
      </w:pPr>
      <w:r w:rsidRPr="00590DDB">
        <w:rPr>
          <w:rFonts w:ascii="Helvetica Neue" w:hAnsi="Helvetica Neue" w:cs="MyriadPro-Bold"/>
          <w:b/>
          <w:bCs/>
          <w:color w:val="231F20"/>
          <w:sz w:val="18"/>
          <w:szCs w:val="18"/>
          <w:lang w:val="lt-LT"/>
        </w:rPr>
        <w:t>TURINYS</w:t>
      </w:r>
    </w:p>
    <w:p w14:paraId="289D9944" w14:textId="17E3203D" w:rsidR="00416925" w:rsidRPr="00590DDB" w:rsidRDefault="00416925" w:rsidP="00AD57BC">
      <w:pPr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1 </w:t>
      </w:r>
      <w:r w:rsidR="00590DDB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žaidimo lenta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, 16 </w:t>
      </w:r>
      <w:r w:rsidR="00590DDB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spalvotų figūrėlių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, 1 </w:t>
      </w:r>
      <w:r w:rsidR="00590DDB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instrukcijų lapas</w:t>
      </w:r>
    </w:p>
    <w:p w14:paraId="410D88D7" w14:textId="471C9D0D" w:rsidR="00416925" w:rsidRPr="00590DDB" w:rsidRDefault="00590DDB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„</w:t>
      </w:r>
      <w:r w:rsidR="00416925"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POP-UP</w:t>
      </w:r>
      <w:r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“</w:t>
      </w:r>
      <w:r w:rsidR="00416925"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 xml:space="preserve">™ </w:t>
      </w:r>
      <w:r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ŽAIDIMAS</w:t>
      </w:r>
    </w:p>
    <w:p w14:paraId="3F47705B" w14:textId="6A650A73" w:rsidR="00416925" w:rsidRPr="00590DDB" w:rsidRDefault="00590DDB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TIKSLAS</w:t>
      </w:r>
      <w:r w:rsidR="00416925"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 xml:space="preserve">: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būk pirmasis,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perkėlęs savo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4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figūrėles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per lentą iki finišo linijos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32AE1B24" w14:textId="25BE97F4" w:rsidR="00416925" w:rsidRPr="00590DDB" w:rsidRDefault="00590DDB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P</w:t>
      </w:r>
      <w:r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ARUOŠIMAS</w:t>
      </w:r>
      <w:r w:rsidR="00416925"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:</w:t>
      </w:r>
    </w:p>
    <w:p w14:paraId="5C5403E0" w14:textId="4B7AD7FD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•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Kiekvienas žaidėjas pasirenka spalvą ir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padeda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4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figūrėles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į tos pačios spalvos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namų bazę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“</w:t>
      </w:r>
      <w:r w:rsidR="007571B2">
        <w:rPr>
          <w:noProof/>
        </w:rPr>
        <w:drawing>
          <wp:inline distT="0" distB="0" distL="0" distR="0" wp14:anchorId="6EB5AB2C" wp14:editId="6F463559">
            <wp:extent cx="135172" cy="135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48" cy="13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”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zonoje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1E259360" w14:textId="052BD6CF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•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Žaidėjai juda pagal laikrodžio rodyklę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ant lentos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–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niekada priešais laikrodžio rodyklę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22938C0A" w14:textId="755D5619" w:rsidR="00416925" w:rsidRPr="00590DDB" w:rsidRDefault="00590DDB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</w:pPr>
      <w:r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ŽAISKIME:</w:t>
      </w:r>
    </w:p>
    <w:p w14:paraId="11701E06" w14:textId="31FCE02B" w:rsidR="00416925" w:rsidRPr="00590DDB" w:rsidRDefault="00590DDB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Kiekvienas žaidėjas ridena kauliuką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paspausdamas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mygtuką vieną kartą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. </w:t>
      </w: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Išridenęs didžiausią skaičių eina pirmas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. </w:t>
      </w: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Po jo seka žaidėjas iš kairės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153C7D1C" w14:textId="0F7AB2CC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1.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Norint išeiti iš namų bazės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,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reikia išridenti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6.</w:t>
      </w:r>
    </w:p>
    <w:p w14:paraId="4C98661A" w14:textId="7B0A9EAE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2.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Jei nepavyko išridenti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6,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žaidėjas nepaeina ir žaidimą tęsia kitas žaidėjas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0D91BF80" w14:textId="4AB98D9F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3.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Išridenę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6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galite padėti savo figūrėlę į 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“</w:t>
      </w:r>
      <w:r w:rsidR="0060141A">
        <w:rPr>
          <w:noProof/>
        </w:rPr>
        <w:drawing>
          <wp:inline distT="0" distB="0" distL="0" distR="0" wp14:anchorId="769B62DE" wp14:editId="422CC620">
            <wp:extent cx="135172" cy="135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48" cy="13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”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zoną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,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ridenti dar kartą ir paeiti išridentą langelių skaičių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2B6C52FD" w14:textId="5C2CE180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4.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Išridenę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6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gaunate papildomą ridenimą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:</w:t>
      </w:r>
    </w:p>
    <w:p w14:paraId="75B8844E" w14:textId="304392D2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•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Galite perkelti savo figūrėlę iš namų bazės į </w:t>
      </w:r>
      <w:r w:rsidR="00590DDB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“</w:t>
      </w:r>
      <w:r w:rsidR="0060141A">
        <w:rPr>
          <w:noProof/>
        </w:rPr>
        <w:drawing>
          <wp:inline distT="0" distB="0" distL="0" distR="0" wp14:anchorId="64D6A51B" wp14:editId="1988F512">
            <wp:extent cx="135172" cy="1351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48" cy="13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DDB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”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zoną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42B8A0B8" w14:textId="1A3B6392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•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Arba paeiti su kita figūrėle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6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langelius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3FFA7A67" w14:textId="3A2CDD69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5.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Jei nusileidote langelyje, kuriame yra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kito žaidėjo figūrėlė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,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perkelkite tą figūrėlę į namų bazę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51DE47F4" w14:textId="3A328319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6.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Figūrėlėms judant po visą lentą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,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jos turi pasiekti finišo liniją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- 4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langelius centre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577B418B" w14:textId="0A927292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7.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Galite padėti savo figūrėles finišo linijos langeliuose, jei išridenote tikslų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reikalingą skaičių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:</w:t>
      </w:r>
    </w:p>
    <w:p w14:paraId="2E8E4C89" w14:textId="1DD0AD6A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•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Išridenkite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4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ir galėsite padėti savo figūrėlę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į arčiausiai centro esantį langelį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(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kur yra kauliukas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),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išridenkite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3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ir padėkite savo figūrėlę į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trečią langelį ir t.t.</w:t>
      </w:r>
    </w:p>
    <w:p w14:paraId="38BCCFA6" w14:textId="6BFDE103" w:rsidR="00416925" w:rsidRPr="00590DDB" w:rsidRDefault="00416925" w:rsidP="00AD57BC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</w:pP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8.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Kai figūrėlė pasiekia finišo liniją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, </w:t>
      </w:r>
      <w:r w:rsid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ji yra saugi</w:t>
      </w:r>
      <w:r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p w14:paraId="3E76E786" w14:textId="0E3FBF04" w:rsidR="00416925" w:rsidRPr="00590DDB" w:rsidRDefault="00590DDB" w:rsidP="00AD57BC">
      <w:pPr>
        <w:jc w:val="both"/>
        <w:rPr>
          <w:rFonts w:ascii="Helvetica Neue" w:hAnsi="Helvetica Neue"/>
          <w:lang w:val="lt-LT"/>
        </w:rPr>
      </w:pPr>
      <w:r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>KAIP LAIMĖTI</w:t>
      </w:r>
      <w:r w:rsidR="00416925" w:rsidRPr="00590DDB">
        <w:rPr>
          <w:rFonts w:ascii="Helvetica Neue" w:eastAsia="Times New Roman" w:hAnsi="Helvetica Neue" w:cs="Helvetica Neue"/>
          <w:b/>
          <w:bCs/>
          <w:color w:val="231F20"/>
          <w:sz w:val="16"/>
          <w:szCs w:val="16"/>
          <w:lang w:val="lt-LT"/>
        </w:rPr>
        <w:t xml:space="preserve">: </w:t>
      </w: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pirmasis žaidėjas, perkėlęs visas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4 </w:t>
      </w: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figūrėles per lentą į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 xml:space="preserve"> </w:t>
      </w:r>
      <w:r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finišo liniją, laimi</w:t>
      </w:r>
      <w:r w:rsidR="00416925" w:rsidRPr="00590DDB">
        <w:rPr>
          <w:rFonts w:ascii="Helvetica Neue" w:eastAsia="Times New Roman" w:hAnsi="Helvetica Neue" w:cs="Helvetica Neue"/>
          <w:color w:val="231F20"/>
          <w:sz w:val="16"/>
          <w:szCs w:val="16"/>
          <w:lang w:val="lt-LT"/>
        </w:rPr>
        <w:t>.</w:t>
      </w:r>
    </w:p>
    <w:sectPr w:rsidR="00416925" w:rsidRPr="00590DD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Yu Gothic"/>
    <w:charset w:val="00"/>
    <w:family w:val="auto"/>
    <w:pitch w:val="variable"/>
    <w:sig w:usb0="E50002FF" w:usb1="500079DB" w:usb2="00000010" w:usb3="00000000" w:csb0="00000001" w:csb1="00000000"/>
  </w:font>
  <w:font w:name="MyriadPro-Black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25"/>
    <w:rsid w:val="00416925"/>
    <w:rsid w:val="00590DDB"/>
    <w:rsid w:val="0060141A"/>
    <w:rsid w:val="007035E9"/>
    <w:rsid w:val="007571B2"/>
    <w:rsid w:val="00800A74"/>
    <w:rsid w:val="008231DE"/>
    <w:rsid w:val="00AD57BC"/>
    <w:rsid w:val="00B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30A21"/>
  <w14:defaultImageDpi w14:val="0"/>
  <w15:docId w15:val="{C7C7714D-1F6F-EA41-9A24-BAAB69A1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Aabwell Tõlkebüroo</dc:creator>
  <cp:keywords/>
  <dc:description/>
  <cp:lastModifiedBy>Laima Šarkutė</cp:lastModifiedBy>
  <cp:revision>6</cp:revision>
  <dcterms:created xsi:type="dcterms:W3CDTF">2023-02-14T11:09:00Z</dcterms:created>
  <dcterms:modified xsi:type="dcterms:W3CDTF">2023-02-15T07:10:00Z</dcterms:modified>
</cp:coreProperties>
</file>